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107"/>
        <w:ind w:left="4619" w:right="1895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/>
        <w:pict>
          <v:shape style="position:absolute;margin-left:551.136963pt;margin-top:4.286458pt;width:43.720642pt;height:47.672791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Myriad Pro"/>
          <w:sz w:val="16"/>
        </w:rPr>
        <w:t>Cigna dental plans are insured and/or administered by: </w:t>
      </w:r>
      <w:r>
        <w:rPr>
          <w:rFonts w:ascii="Myriad Pro"/>
          <w:b/>
          <w:sz w:val="16"/>
        </w:rPr>
        <w:t>Cigna Health and Life Insurance Company Connecticut General Life Insurance Company</w:t>
      </w:r>
      <w:r>
        <w:rPr>
          <w:rFonts w:ascii="Myriad Pro"/>
          <w:sz w:val="16"/>
        </w:rPr>
      </w:r>
    </w:p>
    <w:p>
      <w:pPr>
        <w:spacing w:line="183" w:lineRule="exact" w:before="0"/>
        <w:ind w:left="268" w:right="0" w:firstLine="0"/>
        <w:jc w:val="center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/>
          <w:b/>
          <w:sz w:val="16"/>
        </w:rPr>
        <w:t>Cigna Dental Care*</w:t>
      </w:r>
      <w:r>
        <w:rPr>
          <w:rFonts w:ascii="Myriad Pro"/>
          <w:sz w:val="16"/>
        </w:rPr>
      </w:r>
    </w:p>
    <w:p>
      <w:pPr>
        <w:pStyle w:val="BodyText"/>
        <w:spacing w:line="160" w:lineRule="exact"/>
        <w:ind w:left="4619" w:right="1253"/>
        <w:jc w:val="left"/>
      </w:pPr>
      <w:r>
        <w:rPr/>
        <w:t>For mailing address, call Customer Service at the telephone number listed on your Cigna ID card.</w:t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8"/>
          <w:szCs w:val="18"/>
        </w:rPr>
      </w:pPr>
    </w:p>
    <w:p>
      <w:pPr>
        <w:pStyle w:val="BodyText"/>
        <w:spacing w:line="240" w:lineRule="auto" w:before="79"/>
        <w:ind w:right="139"/>
        <w:jc w:val="right"/>
        <w:rPr>
          <w:rFonts w:ascii="Arial" w:hAnsi="Arial" w:cs="Arial" w:eastAsia="Arial"/>
        </w:rPr>
      </w:pPr>
      <w:r>
        <w:rPr>
          <w:rFonts w:ascii="Arial"/>
          <w:w w:val="95"/>
        </w:rPr>
        <w:t>$0.00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0" w:right="114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56.812988pt;margin-top:-4.49407pt;width:127.5pt;height:14.95pt;mso-position-horizontal-relative:page;mso-position-vertical-relative:paragraph;z-index:1048" coordorigin="5136,-90" coordsize="2550,299">
            <v:group style="position:absolute;left:5141;top:-85;width:2540;height:289" coordorigin="5141,-85" coordsize="2540,289">
              <v:shape style="position:absolute;left:5141;top:-85;width:2540;height:289" coordorigin="5141,-85" coordsize="2540,289" path="m5141,204l7681,204,7681,-85,5141,-85,5141,204xe" filled="true" fillcolor="#000080" stroked="false">
                <v:path arrowok="t"/>
                <v:fill type="solid"/>
              </v:shape>
            </v:group>
            <v:group style="position:absolute;left:5151;top:189;width:2520;height:2" coordorigin="5151,189" coordsize="2520,2">
              <v:shape style="position:absolute;left:5151;top:189;width:2520;height:2" coordorigin="5151,189" coordsize="2520,0" path="m5151,189l7671,189e" filled="false" stroked="true" strokeweight=".5pt" strokecolor="#808080">
                <v:path arrowok="t"/>
              </v:shape>
            </v:group>
            <v:group style="position:absolute;left:7666;top:-75;width:2;height:269" coordorigin="7666,-75" coordsize="2,269">
              <v:shape style="position:absolute;left:7666;top:-75;width:2;height:269" coordorigin="7666,-75" coordsize="0,269" path="m7666,-75l7666,194e" filled="false" stroked="true" strokeweight=".5pt" strokecolor="#808080">
                <v:path arrowok="t"/>
              </v:shape>
            </v:group>
            <v:group style="position:absolute;left:5141;top:199;width:2540;height:2" coordorigin="5141,199" coordsize="2540,2">
              <v:shape style="position:absolute;left:5141;top:199;width:2540;height:2" coordorigin="5141,199" coordsize="2540,0" path="m5141,199l7681,199e" filled="false" stroked="true" strokeweight=".5pt" strokecolor="#404040">
                <v:path arrowok="t"/>
              </v:shape>
            </v:group>
            <v:group style="position:absolute;left:7676;top:-85;width:2;height:289" coordorigin="7676,-85" coordsize="2,289">
              <v:shape style="position:absolute;left:7676;top:-85;width:2;height:289" coordorigin="7676,-85" coordsize="0,289" path="m7676,-85l7676,204e" filled="false" stroked="true" strokeweight=".5pt" strokecolor="#404040">
                <v:path arrowok="t"/>
              </v:shape>
            </v:group>
            <v:group style="position:absolute;left:5146;top:-85;width:2;height:279" coordorigin="5146,-85" coordsize="2,279">
              <v:shape style="position:absolute;left:5146;top:-85;width:2;height:279" coordorigin="5146,-85" coordsize="0,279" path="m5146,-85l5146,194e" filled="false" stroked="true" strokeweight=".5pt" strokecolor="#d3d0c7">
                <v:path arrowok="t"/>
              </v:shape>
            </v:group>
            <v:group style="position:absolute;left:5141;top:-80;width:2530;height:2" coordorigin="5141,-80" coordsize="2530,2">
              <v:shape style="position:absolute;left:5141;top:-80;width:2530;height:2" coordorigin="5141,-80" coordsize="2530,0" path="m5141,-80l7671,-80e" filled="false" stroked="true" strokeweight=".5pt" strokecolor="#d3d0c7">
                <v:path arrowok="t"/>
              </v:shape>
            </v:group>
            <v:group style="position:absolute;left:5151;top:-70;width:2510;height:2" coordorigin="5151,-70" coordsize="2510,2">
              <v:shape style="position:absolute;left:5151;top:-70;width:2510;height:2" coordorigin="5151,-70" coordsize="2510,0" path="m5151,-70l7661,-70e" filled="false" stroked="true" strokeweight=".5pt" strokecolor="#ffffff">
                <v:path arrowok="t"/>
              </v:shape>
            </v:group>
            <v:group style="position:absolute;left:5156;top:-75;width:2;height:259" coordorigin="5156,-75" coordsize="2,259">
              <v:shape style="position:absolute;left:5156;top:-75;width:2;height:259" coordorigin="5156,-75" coordsize="0,259" path="m5156,-75l5156,184e" filled="false" stroked="true" strokeweight=".5pt" strokecolor="#fffff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151;top:-75;width:2521;height:269" type="#_x0000_t202" filled="false" stroked="false">
                <v:textbox inset="0,0,0,0">
                  <w:txbxContent>
                    <w:p>
                      <w:pPr>
                        <w:spacing w:before="4"/>
                        <w:ind w:left="693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Clear Fields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z w:val="12"/>
        </w:rPr>
        <w:t>Cat. #590154f   Rev. 12/2013</w:t>
      </w:r>
    </w:p>
    <w:p>
      <w:pPr>
        <w:spacing w:after="0"/>
        <w:jc w:val="righ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260" w:bottom="0" w:left="1720" w:right="2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3"/>
    </w:pPr>
    <w:rPr>
      <w:rFonts w:ascii="Myriad Pro" w:hAnsi="Myriad Pro" w:eastAsia="Myriad Pro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SJCARO</dc:creator>
  <dc:title>J430D_Dental Claim Form_2012.indd</dc:title>
  <dcterms:created xsi:type="dcterms:W3CDTF">2015-06-09T12:38:20Z</dcterms:created>
  <dcterms:modified xsi:type="dcterms:W3CDTF">2015-06-09T12:38:20Z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2015-06-09T00:00:00Z</vt:filetime>
  </property>
</Properties>
</file>